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  <w:shd w:val="clear" w:fill="FFFFFF"/>
        </w:rPr>
        <w:t>旷视科技2023春季校园招聘正式启动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  <w:shd w:val="clear" w:fill="FFFFFF"/>
        </w:rPr>
        <w:t>——来旷视，做纯粹的事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一、招聘对象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1、全职补录：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在2022年9月至2023年8月期间毕业的2023届应届生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抓住最后的机会，简历投起来！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2、暑期实习：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在2023年9月及以后毕业的在校生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超高的实习转正比例，先人一步拿到校招offer！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*毕业时间：中国大陆地区以毕业证为准，非中国大陆地区以学位证为准。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二、招聘职位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全职补录：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感知算法研究员 - 北京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SLAM算法研究员 - 北京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 FPGA工程师 - 北京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前端开发工程师 - 北京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后端开发工程师 - 北京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测试开发工程师（算法方向）- 北京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暑期实习：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算法实习生 - 北京/上海/成都/南京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工程实习生 - 北京/上海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视觉感知算法实习生 - 北京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融合感知算法实习生 - 北京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决策规划实习生 - 北京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建图定位实习生 - 北京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跟踪预测/运动预测实习生 - 北京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框架开发实习生 - 北京/上海/成都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后端开发实习生 - 北京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产品实习生 - 北京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三、春招日历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投递&amp;内推：2月20日-4月30日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面试时间：2月20日起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OFFER发放：2月20日起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入职时间：全职职位待毕业后正式入职、实习职位随时入职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四、简历投递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投递通道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1、找到旷视员工（全职/实习生）获取春招内推码，简历优先被筛选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2、点击链接直接投递简历：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  <w:instrText xml:space="preserve"> HYPERLINK "https://app.mokahr.com/m/campus_apply/megviihr/38642?recommendCode=DSSheBdX#/jobs"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spacing w:val="0"/>
          <w:sz w:val="14"/>
          <w:szCs w:val="14"/>
        </w:rPr>
        <w:t>https://app.mokahr.com/m/campus_apply/megviihr/38642?recommendCode=DSSheBdX#/jobs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投递机会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每位同学最多可以投递2个职位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五、人才培养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旷视为校招生打造专属的《线下培养训练营+线上学习融入地图》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1、学习形式：有线上系列微课+线下训练营+定期专项分享+Leader&amp;Buddy赋能支持等结合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2、4条主线：4条能力主线提升协同推进，即专业技能提升\职业化\文化融入\业务理解 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旷厂还有非常丰富的学习资源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1、旷厂在线学习平台：丰富的旷厂独家超千门课程资源，技术\产品\业务\行业\综合能力提升精品课程助力你随时随地学习成长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2、通用能力培训：线下经典培训课程，旷厂内训师团队独家分享，包括战略宣贯\行业知识\行为规范\职业技能提升等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3、在线直播：定期会有技术大神、产品大咖对技术领域、产品业务等进行深入分享，共同交流学习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通过如上，全方位助力校招同学们岗位胜任，快速成长，脱颖而出。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六、关于我们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旷视是一家聚焦物联网场景的人工智能公司。基于业界领先的基础研究与工程实力，旷视打造出软硬一体化的AIoT产品体系，面向消费物联网、城市物联网和供应链物联网提供行业解决方案，持续为客户和社会创造价值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旷视成立于2011年，目前有员工近3000名。旷视拥有全球规模领先的计算机视觉研究院，并在北京、上海、南京、成都等地均设有研发中心。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欢迎热爱技术、敢于创新的你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加入旷视 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关注“旷视招聘”微信公众号，了解最新校招动态</w:t>
      </w:r>
    </w:p>
    <w:p>
      <w:pPr>
        <w:rPr>
          <w:rFonts w:hint="eastAsia" w:ascii="微软雅黑" w:hAnsi="微软雅黑" w:eastAsia="微软雅黑" w:cs="微软雅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NmQ0M2E0ZTkyMGFiZGExN2Y3MDM0NWMyZGI3Y2IifQ=="/>
  </w:docVars>
  <w:rsids>
    <w:rsidRoot w:val="7FDF1B1F"/>
    <w:rsid w:val="7FDF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2023-02-21T06:51:00Z</dcterms:created>
  <dc:creator>可雾2333</dc:creator>
  <cp:lastModifiedBy>可雾2333</cp:lastModifiedBy>
  <dcterms:modified xsi:type="dcterms:W3CDTF">2023-02-21T06:53:56Z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37BDA5DABB5E4A099B4FC00511B7DEE4</vt:lpwstr>
  </property>
</Properties>
</file>